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both"/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宝陈农发〔202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51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napToGrid w:val="0"/>
        <w:spacing w:line="600" w:lineRule="exact"/>
        <w:ind w:firstLine="0" w:firstLineChars="0"/>
        <w:rPr>
          <w:rFonts w:ascii="黑体" w:hAnsi="黑体" w:eastAsia="黑体" w:cs="黑体"/>
          <w:spacing w:val="60"/>
          <w:sz w:val="36"/>
          <w:szCs w:val="36"/>
        </w:rPr>
      </w:pPr>
    </w:p>
    <w:p>
      <w:pPr>
        <w:snapToGrid w:val="0"/>
        <w:spacing w:line="6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宝鸡市陈仓区农业农村局</w:t>
      </w:r>
    </w:p>
    <w:p>
      <w:pPr>
        <w:snapToGrid w:val="0"/>
        <w:spacing w:line="600" w:lineRule="exact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36"/>
        </w:rPr>
        <w:t>年中省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财政</w:t>
      </w:r>
      <w:r>
        <w:rPr>
          <w:rFonts w:hint="eastAsia" w:ascii="黑体" w:hAnsi="黑体" w:eastAsia="黑体" w:cs="黑体"/>
          <w:sz w:val="36"/>
          <w:szCs w:val="36"/>
        </w:rPr>
        <w:t>衔接资金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赤沙</w:t>
      </w:r>
      <w:r>
        <w:rPr>
          <w:rFonts w:hint="eastAsia" w:ascii="黑体" w:hAnsi="黑体" w:eastAsia="黑体" w:cs="黑体"/>
          <w:sz w:val="36"/>
          <w:szCs w:val="36"/>
        </w:rPr>
        <w:t>镇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西一村</w:t>
      </w:r>
    </w:p>
    <w:p>
      <w:pPr>
        <w:snapToGrid w:val="0"/>
        <w:spacing w:line="6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zh-TW" w:eastAsia="zh-CN"/>
        </w:rPr>
        <w:t>1、2组乡村振兴示范村提升改造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snapToGrid w:val="0"/>
        <w:spacing w:line="600" w:lineRule="exac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textAlignment w:val="auto"/>
        <w:rPr>
          <w:rFonts w:hint="eastAsia" w:ascii="仿宋_GB2312" w:hAnsi="仿宋" w:eastAsia="仿宋_GB2312" w:cs="仿宋"/>
          <w:sz w:val="32"/>
          <w:szCs w:val="32"/>
          <w:lang w:val="zh-TW"/>
        </w:rPr>
      </w:pP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赤沙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镇人民政府：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仿宋_GB2312" w:hAnsi="仿宋" w:eastAsia="仿宋_GB2312" w:cs="仿宋"/>
          <w:sz w:val="32"/>
          <w:szCs w:val="32"/>
          <w:lang w:val="zh-TW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zh-TW"/>
        </w:rPr>
        <w:t>你镇上报的《202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年中省财政衔接资金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西一村1、2组乡村振兴示范村提升改造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项目实施方案的报告》(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赤镇政字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〔202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〕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57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号）收悉。经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6日宝鸡市陈仓区202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val="zh-TW"/>
        </w:rPr>
        <w:t>年中省财政衔接资金项目评审会公开质询评审，该项目符合项目管理规定，同意你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镇实施西一村1、2组乡村振兴示范村提升改造项目，现批复如下：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/>
        <w:jc w:val="both"/>
        <w:textAlignment w:val="auto"/>
        <w:rPr>
          <w:rFonts w:hint="eastAsia" w:ascii="黑体" w:hAnsi="黑体" w:eastAsia="黑体"/>
          <w:b w:val="0"/>
          <w:sz w:val="32"/>
          <w:szCs w:val="32"/>
          <w:lang w:val="zh-TW"/>
        </w:rPr>
      </w:pPr>
      <w:r>
        <w:rPr>
          <w:rFonts w:hint="eastAsia" w:ascii="黑体" w:hAnsi="黑体" w:eastAsia="黑体"/>
          <w:b w:val="0"/>
          <w:sz w:val="32"/>
          <w:szCs w:val="32"/>
          <w:lang w:val="zh-TW"/>
        </w:rPr>
        <w:t>项目建设内容及规模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  <w:t>1.在西一村街道铺筑长 420m，均宽11.5m，厚5cm(AC-13 细粒式沥青混凝土面层)沥青路面一条，设置减速带1处，增设交通标线。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zh-TW" w:eastAsia="zh-CN" w:bidi="ar-SA"/>
        </w:rPr>
      </w:pPr>
      <w:r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  <w:t>2.提升改造街道两侧人行道1615㎡。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5"/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 w:cs="仿宋"/>
          <w:sz w:val="32"/>
          <w:szCs w:val="32"/>
          <w:lang w:val="zh-TW" w:eastAsia="zh-CN"/>
        </w:rPr>
        <w:t>投资估算：预算项目总投资 90.33 万元，其中路面工程 42.22万元，交通工程及沿线设施工程 3.06万元，路槽、路肩及中央分隔带工程 7.71 万元，C20 砼挡块工程 1.78 万元，人行道工程 26.82 万元，环境提升工程 8.74 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  <w:t>4.招投标方式：本项目执行“三重一大”要求选择具有相应资质的施工单位和供应商。项目建设时间5月10至6月20日。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  <w:t>西一村1、2组乡村振兴示范村提升改造项目的实施，将彻底提升西一村1、2组的生态环境面貌，改善群众的出行条件，促进村民经济发展，该项目的实施，受益村民81户，可扶持带动村民户34户，提升改善2000户群众出行条件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640" w:firstLineChars="200"/>
        <w:jc w:val="both"/>
        <w:textAlignment w:val="auto"/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zh-TW" w:eastAsia="zh-CN" w:bidi="ar-SA"/>
        </w:rPr>
      </w:pPr>
      <w:r>
        <w:rPr>
          <w:rFonts w:hint="eastAsia" w:ascii="黑体" w:hAnsi="黑体" w:eastAsia="黑体"/>
          <w:b w:val="0"/>
          <w:sz w:val="32"/>
          <w:szCs w:val="32"/>
          <w:lang w:val="zh-TW"/>
        </w:rPr>
        <w:t>二、项目资金来源</w:t>
      </w:r>
      <w:r>
        <w:rPr>
          <w:rFonts w:hint="eastAsia" w:ascii="黑体" w:hAnsi="黑体" w:eastAsia="黑体"/>
          <w:b w:val="0"/>
          <w:sz w:val="32"/>
          <w:szCs w:val="32"/>
          <w:lang w:val="zh-TW" w:eastAsia="zh-CN"/>
        </w:rPr>
        <w:t>：</w:t>
      </w:r>
      <w:r>
        <w:rPr>
          <w:rFonts w:hint="eastAsia" w:ascii="仿宋_GB2312" w:hAnsi="仿宋" w:eastAsia="仿宋_GB2312" w:cs="仿宋"/>
          <w:b w:val="0"/>
          <w:kern w:val="2"/>
          <w:sz w:val="32"/>
          <w:szCs w:val="32"/>
          <w:lang w:val="en-US" w:eastAsia="zh-CN" w:bidi="ar-SA"/>
        </w:rPr>
        <w:t>项目总投资90.33万元，申请中央财政衔接资金85万元，自筹5.33万元。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/>
        <w:textAlignment w:val="auto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夯实责任，加强项目实施管理。项目镇街要切实落实项目实施主体责任，按照省市区财政衔接资金项目管理办法及实施要求，严格落实项目库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</w:t>
      </w:r>
      <w:r>
        <w:rPr>
          <w:rFonts w:hint="eastAsia" w:ascii="仿宋_GB2312" w:hAnsi="仿宋_GB2312" w:eastAsia="仿宋_GB2312" w:cs="仿宋_GB2312"/>
          <w:sz w:val="32"/>
          <w:szCs w:val="32"/>
        </w:rPr>
        <w:t>标事前申报、事中监控、事后评价等工作，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确保充分发挥财</w:t>
      </w:r>
      <w:r>
        <w:rPr>
          <w:rFonts w:hint="eastAsia" w:ascii="仿宋_GB2312" w:hAnsi="仿宋_GB2312" w:eastAsia="仿宋_GB2312" w:cs="仿宋_GB2312"/>
          <w:sz w:val="32"/>
          <w:szCs w:val="32"/>
        </w:rPr>
        <w:t>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3.加强协调，确保按期完成项目建设任务。项目镇街要加强实施组织协调，充分调动设计、施工、监理及项目村积极性，为项目落实施工提供有力保障，确保202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月底前完成项目建设任务、资金兑付和报账工作，接受上级检查验收。同时，提早动手做好项目资产确权移交和后期运维管理等工作。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3520" w:firstLineChars="1100"/>
        <w:jc w:val="both"/>
        <w:textAlignment w:val="auto"/>
        <w:rPr>
          <w:rFonts w:hint="eastAsia" w:ascii="仿宋_GB2312" w:eastAsia="仿宋_GB2312"/>
          <w:b w:val="0"/>
          <w:sz w:val="32"/>
          <w:szCs w:val="32"/>
          <w:lang w:val="zh-TW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3520" w:firstLineChars="1100"/>
        <w:jc w:val="both"/>
        <w:textAlignment w:val="auto"/>
        <w:rPr>
          <w:rFonts w:hint="eastAsia" w:ascii="仿宋_GB2312" w:eastAsia="仿宋_GB2312"/>
          <w:b w:val="0"/>
          <w:sz w:val="32"/>
          <w:szCs w:val="32"/>
          <w:lang w:val="zh-TW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3520" w:firstLineChars="1100"/>
        <w:jc w:val="both"/>
        <w:textAlignment w:val="auto"/>
        <w:rPr>
          <w:rFonts w:hint="eastAsia" w:ascii="仿宋_GB2312" w:eastAsia="仿宋_GB2312"/>
          <w:b w:val="0"/>
          <w:sz w:val="32"/>
          <w:szCs w:val="32"/>
          <w:lang w:val="zh-TW"/>
        </w:rPr>
      </w:pPr>
      <w:r>
        <w:rPr>
          <w:rFonts w:hint="eastAsia" w:ascii="仿宋_GB2312" w:eastAsia="仿宋_GB2312"/>
          <w:b w:val="0"/>
          <w:sz w:val="32"/>
          <w:szCs w:val="32"/>
          <w:lang w:val="zh-TW"/>
        </w:rPr>
        <w:t>宝鸡市陈仓区农业农村局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4160" w:firstLineChars="1300"/>
        <w:jc w:val="both"/>
        <w:textAlignment w:val="auto"/>
        <w:rPr>
          <w:rFonts w:hint="eastAsia" w:ascii="仿宋_GB2312" w:eastAsia="仿宋_GB2312"/>
          <w:b w:val="0"/>
          <w:sz w:val="32"/>
          <w:szCs w:val="32"/>
          <w:lang w:val="zh-TW"/>
        </w:rPr>
      </w:pPr>
      <w:r>
        <w:rPr>
          <w:rFonts w:hint="eastAsia" w:ascii="仿宋_GB2312" w:eastAsia="仿宋_GB2312"/>
          <w:b w:val="0"/>
          <w:sz w:val="32"/>
          <w:szCs w:val="32"/>
          <w:lang w:val="zh-TW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sz w:val="32"/>
          <w:szCs w:val="32"/>
          <w:lang w:val="zh-TW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  <w:lang w:val="zh-TW"/>
        </w:rPr>
        <w:t>月1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  <w:lang w:val="zh-TW"/>
        </w:rPr>
        <w:t>日</w:t>
      </w: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pStyle w:val="2"/>
        <w:rPr>
          <w:rFonts w:ascii="仿宋" w:hAnsi="仿宋" w:eastAsia="仿宋" w:cs="仿宋"/>
          <w:sz w:val="32"/>
          <w:szCs w:val="32"/>
        </w:rPr>
      </w:pPr>
    </w:p>
    <w:p>
      <w:pPr>
        <w:pStyle w:val="2"/>
        <w:rPr>
          <w:rFonts w:ascii="仿宋" w:hAnsi="仿宋" w:eastAsia="仿宋" w:cs="仿宋"/>
          <w:sz w:val="32"/>
          <w:szCs w:val="32"/>
        </w:rPr>
      </w:pPr>
    </w:p>
    <w:p>
      <w:pPr>
        <w:pStyle w:val="2"/>
        <w:rPr>
          <w:rFonts w:ascii="仿宋" w:hAnsi="仿宋" w:eastAsia="仿宋" w:cs="仿宋"/>
          <w:sz w:val="32"/>
          <w:szCs w:val="32"/>
        </w:rPr>
      </w:pPr>
    </w:p>
    <w:p>
      <w:pPr>
        <w:pStyle w:val="2"/>
        <w:ind w:left="0" w:leftChars="0" w:firstLine="0" w:firstLineChars="0"/>
        <w:jc w:val="both"/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ascii="仿宋" w:hAnsi="仿宋" w:eastAsia="仿宋" w:cs="仿宋"/>
          <w:sz w:val="32"/>
          <w:szCs w:val="32"/>
        </w:rPr>
      </w:pPr>
      <w:r>
        <w:pict>
          <v:line id="_x0000_s1026" o:spid="_x0000_s1026" o:spt="20" style="position:absolute;left:0pt;margin-left:-9pt;margin-top:14.75pt;height:0pt;width:441pt;z-index:251660288;mso-width-relative:page;mso-height-relative:page;" coordsize="21600,21600" o:gfxdata="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RLHXtYAAAAJAQAADwAAAAAAAAABACAAAAAiAAAAZHJzL2Rvd25yZXYueG1s&#10;UEsBAhQAFAAAAAgAh07iQK8182T6AQAA8gMAAA4AAAAAAAAAAQAgAAAAJQEAAGRycy9lMm9Eb2Mu&#10;eG1sUEsFBgAAAAAGAAYAWQEAAJEFAAAAAA==&#10;">
            <v:path arrowok="t"/>
            <v:fill focussize="0,0"/>
            <v:stroke/>
            <v:imagedata o:title=""/>
            <o:lock v:ext="edit"/>
          </v:line>
        </w:pict>
      </w:r>
    </w:p>
    <w:p>
      <w:pPr>
        <w:spacing w:line="400" w:lineRule="exact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rFonts w:ascii="??_GB2312" w:eastAsia="Times New Roman"/>
          <w:sz w:val="32"/>
        </w:rPr>
      </w:pPr>
      <w:r>
        <w:pict>
          <v:line id="_x0000_s1028" o:spid="_x0000_s1028" o:spt="20" style="position:absolute;left:0pt;flip:y;margin-left:-9.85pt;margin-top:24.65pt;height:0.85pt;width:446.7pt;z-index:251661312;mso-width-relative:page;mso-height-relative:page;" coordsize="21600,21600" o:gfxdata="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mEy2tgAAAAJAQAADwAAAAAAAAABACAAAAAiAAAAZHJz&#10;L2Rvd25yZXYueG1sUEsBAhQAFAAAAAgAh07iQIuhGS8EAgAAAAQAAA4AAAAAAAAAAQAgAAAAJwEA&#10;AGRycy9lMm9Eb2MueG1sUEsFBgAAAAAGAAYAWQEAAJ0FAAAAAA==&#10;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027" o:spid="_x0000_s1027" o:spt="20" style="position:absolute;left:0pt;margin-left:-8.65pt;margin-top:0.65pt;height:0pt;width:442.5pt;z-index:251659264;mso-width-relative:page;mso-height-relative:page;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" w:hAnsi="仿宋" w:eastAsia="仿宋" w:cs="仿宋"/>
          <w:sz w:val="28"/>
          <w:szCs w:val="28"/>
        </w:rPr>
        <w:t>宝鸡市陈仓区农业农村局               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日印</w:t>
      </w:r>
      <w:r>
        <w:rPr>
          <w:rFonts w:hint="eastAsia" w:ascii="仿宋" w:hAnsi="仿宋" w:eastAsia="仿宋" w:cs="仿宋"/>
          <w:sz w:val="30"/>
          <w:szCs w:val="30"/>
        </w:rPr>
        <w:t>发</w:t>
      </w:r>
      <w:r>
        <w:rPr>
          <w:rFonts w:ascii="??_GB2312" w:eastAsia="Times New Roman"/>
          <w:sz w:val="30"/>
          <w:szCs w:val="30"/>
        </w:rPr>
        <w:t xml:space="preserve"> </w:t>
      </w:r>
      <w:r>
        <w:rPr>
          <w:rFonts w:ascii="??_GB2312" w:eastAsia="Times New Roman"/>
          <w:sz w:val="32"/>
        </w:rPr>
        <w:t xml:space="preserve"> </w:t>
      </w:r>
    </w:p>
    <w:sectPr>
      <w:pgSz w:w="11906" w:h="16838"/>
      <w:pgMar w:top="1440" w:right="1746" w:bottom="138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2DF7BA"/>
    <w:multiLevelType w:val="singleLevel"/>
    <w:tmpl w:val="BC2DF7B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ViNmMxMjAwMGUyY2UyNzY0NGU4MjYwZjM2NDk3ZjYifQ=="/>
  </w:docVars>
  <w:rsids>
    <w:rsidRoot w:val="0071530F"/>
    <w:rsid w:val="0000735B"/>
    <w:rsid w:val="00041C93"/>
    <w:rsid w:val="00084F8B"/>
    <w:rsid w:val="00141A4A"/>
    <w:rsid w:val="002D5F4E"/>
    <w:rsid w:val="002F24C9"/>
    <w:rsid w:val="0038609F"/>
    <w:rsid w:val="00386AF3"/>
    <w:rsid w:val="003D28E3"/>
    <w:rsid w:val="0071530F"/>
    <w:rsid w:val="00724845"/>
    <w:rsid w:val="0081089C"/>
    <w:rsid w:val="00985B57"/>
    <w:rsid w:val="00A258C3"/>
    <w:rsid w:val="00B241EA"/>
    <w:rsid w:val="00B67506"/>
    <w:rsid w:val="00BB4722"/>
    <w:rsid w:val="00D60088"/>
    <w:rsid w:val="00D871B5"/>
    <w:rsid w:val="00EC4678"/>
    <w:rsid w:val="00F33FD7"/>
    <w:rsid w:val="013C1960"/>
    <w:rsid w:val="015964E2"/>
    <w:rsid w:val="016A71AA"/>
    <w:rsid w:val="018B602F"/>
    <w:rsid w:val="01B7106F"/>
    <w:rsid w:val="025020A0"/>
    <w:rsid w:val="029E6726"/>
    <w:rsid w:val="02C62933"/>
    <w:rsid w:val="03060627"/>
    <w:rsid w:val="03E92A5F"/>
    <w:rsid w:val="041939F1"/>
    <w:rsid w:val="0490503A"/>
    <w:rsid w:val="04BA2E5A"/>
    <w:rsid w:val="04BF1E96"/>
    <w:rsid w:val="052A50AC"/>
    <w:rsid w:val="05466DC0"/>
    <w:rsid w:val="056412FD"/>
    <w:rsid w:val="05B9667F"/>
    <w:rsid w:val="05CF68FC"/>
    <w:rsid w:val="072C3F89"/>
    <w:rsid w:val="07B36C00"/>
    <w:rsid w:val="08636BCC"/>
    <w:rsid w:val="088C5629"/>
    <w:rsid w:val="089C056F"/>
    <w:rsid w:val="09235FD0"/>
    <w:rsid w:val="09560185"/>
    <w:rsid w:val="0A117E40"/>
    <w:rsid w:val="0A4D5D41"/>
    <w:rsid w:val="0A8456C9"/>
    <w:rsid w:val="0AA96DA6"/>
    <w:rsid w:val="0AAF6B6A"/>
    <w:rsid w:val="0ACF434F"/>
    <w:rsid w:val="0B427524"/>
    <w:rsid w:val="0B5D5B62"/>
    <w:rsid w:val="0BD22140"/>
    <w:rsid w:val="0BD60544"/>
    <w:rsid w:val="0C2F2EAB"/>
    <w:rsid w:val="0CB35867"/>
    <w:rsid w:val="0D9151F5"/>
    <w:rsid w:val="0DE92A8F"/>
    <w:rsid w:val="0F0A795A"/>
    <w:rsid w:val="0F84143B"/>
    <w:rsid w:val="108E7B1E"/>
    <w:rsid w:val="11624197"/>
    <w:rsid w:val="11633575"/>
    <w:rsid w:val="119F5DDE"/>
    <w:rsid w:val="12E85031"/>
    <w:rsid w:val="12EB2DFE"/>
    <w:rsid w:val="13164E87"/>
    <w:rsid w:val="13CB74C2"/>
    <w:rsid w:val="14105307"/>
    <w:rsid w:val="158F0995"/>
    <w:rsid w:val="16C775D8"/>
    <w:rsid w:val="16FC0965"/>
    <w:rsid w:val="173D0078"/>
    <w:rsid w:val="17564EE5"/>
    <w:rsid w:val="17A938A3"/>
    <w:rsid w:val="17B77F48"/>
    <w:rsid w:val="1828475E"/>
    <w:rsid w:val="184B3216"/>
    <w:rsid w:val="18620509"/>
    <w:rsid w:val="19730CD4"/>
    <w:rsid w:val="19815045"/>
    <w:rsid w:val="19C250D8"/>
    <w:rsid w:val="1ACD68AD"/>
    <w:rsid w:val="1B6028F6"/>
    <w:rsid w:val="1B844233"/>
    <w:rsid w:val="1C924776"/>
    <w:rsid w:val="1D30319E"/>
    <w:rsid w:val="1DD378CE"/>
    <w:rsid w:val="1E3E4CA4"/>
    <w:rsid w:val="1F0C0750"/>
    <w:rsid w:val="1F2145E9"/>
    <w:rsid w:val="1F307B53"/>
    <w:rsid w:val="1FB51BA8"/>
    <w:rsid w:val="1FB9411F"/>
    <w:rsid w:val="20406AE2"/>
    <w:rsid w:val="208E5716"/>
    <w:rsid w:val="20B935BA"/>
    <w:rsid w:val="20E47DFA"/>
    <w:rsid w:val="211C634F"/>
    <w:rsid w:val="212E3875"/>
    <w:rsid w:val="223C662E"/>
    <w:rsid w:val="2241784B"/>
    <w:rsid w:val="23753CF1"/>
    <w:rsid w:val="23A60E02"/>
    <w:rsid w:val="240F5891"/>
    <w:rsid w:val="24543D5B"/>
    <w:rsid w:val="249F6004"/>
    <w:rsid w:val="24DE4884"/>
    <w:rsid w:val="25290DD3"/>
    <w:rsid w:val="261A7531"/>
    <w:rsid w:val="27281535"/>
    <w:rsid w:val="27827809"/>
    <w:rsid w:val="27B44915"/>
    <w:rsid w:val="284111BB"/>
    <w:rsid w:val="28C51C4A"/>
    <w:rsid w:val="293B0548"/>
    <w:rsid w:val="2A3E48EA"/>
    <w:rsid w:val="2A8B5F4F"/>
    <w:rsid w:val="2AC32CD0"/>
    <w:rsid w:val="2B0647E4"/>
    <w:rsid w:val="2B6A5CA2"/>
    <w:rsid w:val="2D750C78"/>
    <w:rsid w:val="2DB15C04"/>
    <w:rsid w:val="2E5D6396"/>
    <w:rsid w:val="2E7758EE"/>
    <w:rsid w:val="2F406018"/>
    <w:rsid w:val="2F920BC1"/>
    <w:rsid w:val="3002590A"/>
    <w:rsid w:val="30B87D98"/>
    <w:rsid w:val="31487804"/>
    <w:rsid w:val="31A2351D"/>
    <w:rsid w:val="31EF0E2C"/>
    <w:rsid w:val="32837FE3"/>
    <w:rsid w:val="32CC03D3"/>
    <w:rsid w:val="334D63D9"/>
    <w:rsid w:val="338318B1"/>
    <w:rsid w:val="33B60415"/>
    <w:rsid w:val="34762254"/>
    <w:rsid w:val="34CF0F06"/>
    <w:rsid w:val="35142EDA"/>
    <w:rsid w:val="357F32FB"/>
    <w:rsid w:val="36FE3E72"/>
    <w:rsid w:val="373E13F5"/>
    <w:rsid w:val="37773AD4"/>
    <w:rsid w:val="384A4E91"/>
    <w:rsid w:val="38B67E28"/>
    <w:rsid w:val="38B76B07"/>
    <w:rsid w:val="39543BF7"/>
    <w:rsid w:val="397C7298"/>
    <w:rsid w:val="398B4DB2"/>
    <w:rsid w:val="3A984D80"/>
    <w:rsid w:val="3ABC2193"/>
    <w:rsid w:val="3BED577A"/>
    <w:rsid w:val="3C204DD9"/>
    <w:rsid w:val="3C232CD6"/>
    <w:rsid w:val="3C360CCB"/>
    <w:rsid w:val="3D931F6A"/>
    <w:rsid w:val="3DAA1102"/>
    <w:rsid w:val="3DDA27E6"/>
    <w:rsid w:val="3DED78D7"/>
    <w:rsid w:val="3E7A03FD"/>
    <w:rsid w:val="3E8E61CE"/>
    <w:rsid w:val="3EC34B32"/>
    <w:rsid w:val="3EF61617"/>
    <w:rsid w:val="3F8101D4"/>
    <w:rsid w:val="3FFF6DF7"/>
    <w:rsid w:val="404A4201"/>
    <w:rsid w:val="405860E3"/>
    <w:rsid w:val="4082082E"/>
    <w:rsid w:val="40AE2759"/>
    <w:rsid w:val="41711E74"/>
    <w:rsid w:val="43032E72"/>
    <w:rsid w:val="43F751AB"/>
    <w:rsid w:val="44393EEE"/>
    <w:rsid w:val="449A48D6"/>
    <w:rsid w:val="44A175D6"/>
    <w:rsid w:val="45B02A52"/>
    <w:rsid w:val="465B69EF"/>
    <w:rsid w:val="46C117C0"/>
    <w:rsid w:val="47020A9C"/>
    <w:rsid w:val="474811FD"/>
    <w:rsid w:val="478F2DC7"/>
    <w:rsid w:val="48484E0B"/>
    <w:rsid w:val="48D30B2D"/>
    <w:rsid w:val="49572731"/>
    <w:rsid w:val="4A7C1911"/>
    <w:rsid w:val="4ADF3520"/>
    <w:rsid w:val="4C496E0A"/>
    <w:rsid w:val="4CF60FAF"/>
    <w:rsid w:val="4CFA148B"/>
    <w:rsid w:val="4D4F4BC7"/>
    <w:rsid w:val="4E497EF3"/>
    <w:rsid w:val="4E817BC8"/>
    <w:rsid w:val="4E9137F4"/>
    <w:rsid w:val="4EA63654"/>
    <w:rsid w:val="4F391B12"/>
    <w:rsid w:val="4FAB13F1"/>
    <w:rsid w:val="513A0EDF"/>
    <w:rsid w:val="51F853B6"/>
    <w:rsid w:val="52082081"/>
    <w:rsid w:val="52240949"/>
    <w:rsid w:val="5304527E"/>
    <w:rsid w:val="53FF792B"/>
    <w:rsid w:val="54776EEA"/>
    <w:rsid w:val="54AA79A2"/>
    <w:rsid w:val="5523404F"/>
    <w:rsid w:val="566A6423"/>
    <w:rsid w:val="57643484"/>
    <w:rsid w:val="582A3AD2"/>
    <w:rsid w:val="59215310"/>
    <w:rsid w:val="59561EA9"/>
    <w:rsid w:val="5A1A070F"/>
    <w:rsid w:val="5A6B5121"/>
    <w:rsid w:val="5A98175F"/>
    <w:rsid w:val="5AB5170A"/>
    <w:rsid w:val="5B97153C"/>
    <w:rsid w:val="5BC54F7C"/>
    <w:rsid w:val="5BCA4C2E"/>
    <w:rsid w:val="5BDC70BB"/>
    <w:rsid w:val="5BFC5BF3"/>
    <w:rsid w:val="5BFD191D"/>
    <w:rsid w:val="5CAD7D03"/>
    <w:rsid w:val="5D153410"/>
    <w:rsid w:val="5D322451"/>
    <w:rsid w:val="5DD96821"/>
    <w:rsid w:val="5DDE09B4"/>
    <w:rsid w:val="5E9C0225"/>
    <w:rsid w:val="5F597245"/>
    <w:rsid w:val="61096C1C"/>
    <w:rsid w:val="61784244"/>
    <w:rsid w:val="617F21AD"/>
    <w:rsid w:val="62226B6A"/>
    <w:rsid w:val="62E527C6"/>
    <w:rsid w:val="642632E3"/>
    <w:rsid w:val="646C0698"/>
    <w:rsid w:val="64FE654E"/>
    <w:rsid w:val="65823196"/>
    <w:rsid w:val="659F450F"/>
    <w:rsid w:val="663413ED"/>
    <w:rsid w:val="664868AE"/>
    <w:rsid w:val="667C054B"/>
    <w:rsid w:val="66F57B61"/>
    <w:rsid w:val="67E15D3E"/>
    <w:rsid w:val="6828620B"/>
    <w:rsid w:val="69031739"/>
    <w:rsid w:val="69615E07"/>
    <w:rsid w:val="697932C0"/>
    <w:rsid w:val="6B0D09C4"/>
    <w:rsid w:val="6B1A10E9"/>
    <w:rsid w:val="6B4950AE"/>
    <w:rsid w:val="6B966854"/>
    <w:rsid w:val="6BA81981"/>
    <w:rsid w:val="6BB46DCF"/>
    <w:rsid w:val="6C37445E"/>
    <w:rsid w:val="6D2D6E54"/>
    <w:rsid w:val="6DF908E0"/>
    <w:rsid w:val="6E69788D"/>
    <w:rsid w:val="6E945EF0"/>
    <w:rsid w:val="6EE17098"/>
    <w:rsid w:val="6F4D620D"/>
    <w:rsid w:val="6F552306"/>
    <w:rsid w:val="6F903148"/>
    <w:rsid w:val="6FDE159D"/>
    <w:rsid w:val="70860607"/>
    <w:rsid w:val="71B3797D"/>
    <w:rsid w:val="73B76A91"/>
    <w:rsid w:val="742D0A0A"/>
    <w:rsid w:val="74D97A75"/>
    <w:rsid w:val="760761DC"/>
    <w:rsid w:val="762E49EE"/>
    <w:rsid w:val="76682BC7"/>
    <w:rsid w:val="76A85EA2"/>
    <w:rsid w:val="76B8014A"/>
    <w:rsid w:val="76C2531B"/>
    <w:rsid w:val="770B29BE"/>
    <w:rsid w:val="77A25F2B"/>
    <w:rsid w:val="78CF1A75"/>
    <w:rsid w:val="79BA420C"/>
    <w:rsid w:val="7A2C01C1"/>
    <w:rsid w:val="7A703437"/>
    <w:rsid w:val="7AA04DB2"/>
    <w:rsid w:val="7BBC344E"/>
    <w:rsid w:val="7C3517A4"/>
    <w:rsid w:val="7C470946"/>
    <w:rsid w:val="7CBB698C"/>
    <w:rsid w:val="7D0E6CF9"/>
    <w:rsid w:val="7DC27BC7"/>
    <w:rsid w:val="7DE40F1B"/>
    <w:rsid w:val="7F6C7B6F"/>
    <w:rsid w:val="7FE4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31"/>
    <w:basedOn w:val="6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paragraph" w:styleId="9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1013</Words>
  <Characters>1112</Characters>
  <Lines>24</Lines>
  <Paragraphs>6</Paragraphs>
  <TotalTime>22</TotalTime>
  <ScaleCrop>false</ScaleCrop>
  <LinksUpToDate>false</LinksUpToDate>
  <CharactersWithSpaces>1147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雪</cp:lastModifiedBy>
  <cp:lastPrinted>2022-04-20T09:49:00Z</cp:lastPrinted>
  <dcterms:modified xsi:type="dcterms:W3CDTF">2022-06-08T02:37:36Z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FCB05AD44D384154892198C841974FB6</vt:lpwstr>
  </property>
</Properties>
</file>